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B415B" w14:textId="77777777" w:rsidR="00FC2F00" w:rsidRPr="00FC2F00" w:rsidRDefault="00FC2F00" w:rsidP="00FC2F00">
      <w:pPr>
        <w:spacing w:after="120" w:line="240" w:lineRule="auto"/>
        <w:jc w:val="both"/>
        <w:rPr>
          <w:rFonts w:ascii="Cambria" w:eastAsia="Cambria" w:hAnsi="Cambria" w:cs="Times New Roman"/>
          <w:i/>
          <w:sz w:val="16"/>
          <w:szCs w:val="16"/>
        </w:rPr>
      </w:pPr>
      <w:r w:rsidRPr="00FC2F00">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76470F7B" w14:textId="77777777" w:rsidR="00FC2F00" w:rsidRPr="00FC2F00" w:rsidRDefault="00FC2F00" w:rsidP="00FC2F00">
      <w:pPr>
        <w:spacing w:after="120" w:line="240" w:lineRule="auto"/>
        <w:jc w:val="both"/>
        <w:rPr>
          <w:rFonts w:ascii="Cambria" w:eastAsia="Cambria" w:hAnsi="Cambria" w:cs="Times New Roman"/>
          <w:i/>
          <w:sz w:val="16"/>
          <w:szCs w:val="16"/>
        </w:rPr>
      </w:pPr>
      <w:r w:rsidRPr="00FC2F00">
        <w:rPr>
          <w:rFonts w:ascii="Cambria" w:eastAsia="Cambria" w:hAnsi="Cambria" w:cs="Times New Roman"/>
          <w:i/>
          <w:sz w:val="16"/>
          <w:szCs w:val="16"/>
        </w:rPr>
        <w:t>Tento dokument byl zpracován v souladu se zákonem č. 134/2016 Sb., o zadávání veřejných zakázek, ve znění platném a účinném ke dni 31. 8. 2025.</w:t>
      </w:r>
    </w:p>
    <w:p w14:paraId="1F29D035" w14:textId="77777777" w:rsidR="00FC2F00" w:rsidRPr="00FC2F00" w:rsidRDefault="00FC2F00" w:rsidP="00FC2F00">
      <w:pPr>
        <w:spacing w:after="120" w:line="240" w:lineRule="auto"/>
        <w:jc w:val="both"/>
        <w:rPr>
          <w:rFonts w:ascii="Cambria" w:eastAsia="Cambria" w:hAnsi="Cambria" w:cs="Times New Roman"/>
          <w:i/>
          <w:sz w:val="16"/>
          <w:szCs w:val="16"/>
        </w:rPr>
      </w:pPr>
      <w:r w:rsidRPr="00FC2F00">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22531BC" w14:textId="77777777" w:rsidR="00FC2F00" w:rsidRPr="00FC2F00" w:rsidRDefault="00FC2F00" w:rsidP="00FC2F00">
      <w:pPr>
        <w:spacing w:after="120" w:line="240" w:lineRule="auto"/>
        <w:jc w:val="both"/>
        <w:rPr>
          <w:rFonts w:ascii="Cambria" w:eastAsia="Cambria" w:hAnsi="Cambria" w:cs="Times New Roman"/>
          <w:i/>
          <w:sz w:val="16"/>
          <w:szCs w:val="16"/>
        </w:rPr>
      </w:pPr>
      <w:r w:rsidRPr="00FC2F00">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0F2BF02" w14:textId="77777777" w:rsidR="00623BAF" w:rsidRPr="00CC167F" w:rsidRDefault="00623BAF" w:rsidP="00623BAF">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02DDDDA" w14:textId="77777777" w:rsidR="00623BAF" w:rsidRPr="00CC167F" w:rsidRDefault="00623BAF" w:rsidP="00623BAF">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001"/>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9"/>
        <w:gridCol w:w="1567"/>
        <w:gridCol w:w="558"/>
        <w:gridCol w:w="1274"/>
        <w:gridCol w:w="1995"/>
        <w:gridCol w:w="563"/>
        <w:gridCol w:w="711"/>
        <w:gridCol w:w="2075"/>
      </w:tblGrid>
      <w:tr w:rsidR="00623BAF" w:rsidRPr="00181E2A" w14:paraId="610E9040" w14:textId="77777777" w:rsidTr="00FC2F00">
        <w:trPr>
          <w:trHeight w:val="740"/>
        </w:trPr>
        <w:tc>
          <w:tcPr>
            <w:tcW w:w="10012"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C457E65" w14:textId="77777777" w:rsidR="00623BAF" w:rsidRPr="006D5439" w:rsidRDefault="00623BAF" w:rsidP="00FC2F00">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SEZNAM DORUČENÝCH </w:t>
            </w:r>
            <w:commentRangeStart w:id="0"/>
            <w:r>
              <w:rPr>
                <w:rFonts w:eastAsia="Times New Roman" w:cs="Calibri"/>
                <w:b/>
                <w:sz w:val="32"/>
                <w:szCs w:val="32"/>
                <w:lang w:eastAsia="cs-CZ"/>
              </w:rPr>
              <w:t>VZORKŮ</w:t>
            </w:r>
            <w:commentRangeEnd w:id="0"/>
            <w:r>
              <w:rPr>
                <w:rStyle w:val="Odkaznakoment"/>
              </w:rPr>
              <w:commentReference w:id="0"/>
            </w:r>
          </w:p>
        </w:tc>
      </w:tr>
      <w:tr w:rsidR="00623BAF" w:rsidRPr="00181E2A" w14:paraId="30F22505" w14:textId="77777777" w:rsidTr="00FC2F00">
        <w:trPr>
          <w:trHeight w:hRule="exact" w:val="397"/>
        </w:trPr>
        <w:tc>
          <w:tcPr>
            <w:tcW w:w="10012"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6C0E3DC" w14:textId="77777777" w:rsidR="00623BAF" w:rsidRPr="006D5439" w:rsidRDefault="00623BAF" w:rsidP="00FC2F00">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623BAF" w:rsidRPr="00181E2A" w14:paraId="43115722" w14:textId="77777777" w:rsidTr="00FC2F00">
        <w:trPr>
          <w:trHeight w:val="284"/>
        </w:trPr>
        <w:tc>
          <w:tcPr>
            <w:tcW w:w="10012" w:type="dxa"/>
            <w:gridSpan w:val="8"/>
            <w:tcBorders>
              <w:top w:val="single" w:sz="6" w:space="0" w:color="auto"/>
              <w:left w:val="single" w:sz="12" w:space="0" w:color="auto"/>
              <w:bottom w:val="single" w:sz="12" w:space="0" w:color="auto"/>
              <w:right w:val="single" w:sz="12" w:space="0" w:color="auto"/>
            </w:tcBorders>
            <w:vAlign w:val="center"/>
          </w:tcPr>
          <w:p w14:paraId="54831033" w14:textId="77777777" w:rsidR="00623BAF" w:rsidRPr="006D5439" w:rsidRDefault="00623BAF" w:rsidP="00FC2F00">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623BAF" w:rsidRPr="00181E2A" w14:paraId="4000F553" w14:textId="77777777" w:rsidTr="00FC2F00">
        <w:trPr>
          <w:trHeight w:val="284"/>
        </w:trPr>
        <w:tc>
          <w:tcPr>
            <w:tcW w:w="1269" w:type="dxa"/>
            <w:tcBorders>
              <w:top w:val="single" w:sz="12" w:space="0" w:color="auto"/>
              <w:left w:val="single" w:sz="12" w:space="0" w:color="auto"/>
              <w:bottom w:val="single" w:sz="6" w:space="0" w:color="auto"/>
              <w:right w:val="single" w:sz="6" w:space="0" w:color="auto"/>
            </w:tcBorders>
            <w:shd w:val="clear" w:color="auto" w:fill="BFBFBF"/>
            <w:vAlign w:val="center"/>
          </w:tcPr>
          <w:p w14:paraId="0B488EB1" w14:textId="77777777" w:rsidR="00623BAF" w:rsidRPr="00181E2A" w:rsidRDefault="00623BAF" w:rsidP="00FC2F00">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7996DFE2" w14:textId="77777777" w:rsidR="00623BAF" w:rsidRPr="00181E2A" w:rsidRDefault="00623BAF" w:rsidP="00FC2F0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2C17DB29" w14:textId="77777777" w:rsidR="00623BAF" w:rsidRPr="00181E2A" w:rsidRDefault="00623BAF" w:rsidP="00FC2F00">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2A3F89B0" w14:textId="77777777" w:rsidR="00623BAF" w:rsidRPr="00181E2A" w:rsidRDefault="00623BAF" w:rsidP="00FC2F0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6291FDF3" w14:textId="77777777" w:rsidR="00623BAF" w:rsidRPr="00181E2A" w:rsidRDefault="00623BAF" w:rsidP="00FC2F00">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5C84B64" w14:textId="77777777" w:rsidR="00623BAF" w:rsidRPr="00181E2A" w:rsidRDefault="00623BAF" w:rsidP="00FC2F00">
            <w:pPr>
              <w:spacing w:after="0"/>
              <w:jc w:val="center"/>
              <w:rPr>
                <w:rFonts w:eastAsia="Times New Roman" w:cs="Calibri"/>
                <w:lang w:eastAsia="cs-CZ"/>
              </w:rPr>
            </w:pPr>
            <w:r w:rsidRPr="00854A71">
              <w:rPr>
                <w:rFonts w:eastAsia="Times New Roman" w:cs="Calibri"/>
                <w:highlight w:val="yellow"/>
                <w:lang w:eastAsia="cs-CZ"/>
              </w:rPr>
              <w:t>…</w:t>
            </w:r>
          </w:p>
        </w:tc>
      </w:tr>
      <w:tr w:rsidR="00623BAF" w:rsidRPr="00181E2A" w14:paraId="6B7C1743" w14:textId="77777777" w:rsidTr="00FC2F00">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FD03B41" w14:textId="77777777" w:rsidR="00623BAF" w:rsidRPr="00181E2A" w:rsidRDefault="00623BAF" w:rsidP="00FC2F00">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727E1F1A" w14:textId="77777777" w:rsidR="00623BAF" w:rsidRPr="00181E2A" w:rsidRDefault="00623BAF" w:rsidP="00FC2F00">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623BAF" w:rsidRPr="00181E2A" w14:paraId="294E5190" w14:textId="77777777" w:rsidTr="00FC2F00">
        <w:trPr>
          <w:trHeight w:val="284"/>
        </w:trPr>
        <w:tc>
          <w:tcPr>
            <w:tcW w:w="2836"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295580F" w14:textId="77777777" w:rsidR="00623BAF" w:rsidRPr="00181E2A" w:rsidRDefault="00623BAF" w:rsidP="00FC2F00">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65FEE86" w14:textId="77777777" w:rsidR="00623BAF" w:rsidRPr="00181E2A" w:rsidRDefault="00623BAF" w:rsidP="00FC2F00">
            <w:pPr>
              <w:spacing w:after="0"/>
              <w:rPr>
                <w:rFonts w:eastAsia="Times New Roman" w:cs="Times New Roman"/>
                <w:b/>
                <w:lang w:eastAsia="cs-CZ"/>
              </w:rPr>
            </w:pPr>
            <w:r w:rsidRPr="00854A71">
              <w:rPr>
                <w:rFonts w:eastAsia="Times New Roman" w:cs="Times New Roman"/>
                <w:b/>
                <w:highlight w:val="yellow"/>
                <w:lang w:eastAsia="cs-CZ"/>
              </w:rPr>
              <w:t>…</w:t>
            </w:r>
          </w:p>
        </w:tc>
      </w:tr>
      <w:tr w:rsidR="00623BAF" w:rsidRPr="00181E2A" w14:paraId="371690CE" w14:textId="77777777" w:rsidTr="00FC2F00">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C9BD4B5" w14:textId="77777777" w:rsidR="00623BAF" w:rsidRPr="00181E2A" w:rsidRDefault="00623BAF" w:rsidP="00FC2F00">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C03F6" w14:textId="77777777" w:rsidR="00623BAF" w:rsidRPr="00491767" w:rsidRDefault="00623BAF" w:rsidP="00FC2F00">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670D6E6" w14:textId="77777777" w:rsidR="00623BAF" w:rsidRPr="00181E2A" w:rsidRDefault="00623BAF" w:rsidP="00FC2F00">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1F109ED" w14:textId="77777777" w:rsidR="00623BAF" w:rsidRPr="00491767" w:rsidRDefault="00623BAF" w:rsidP="00FC2F00">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23BAF" w:rsidRPr="00181E2A" w14:paraId="0696194C" w14:textId="77777777" w:rsidTr="00FC2F00">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7BE0227" w14:textId="77777777" w:rsidR="00623BAF" w:rsidRPr="00181E2A" w:rsidRDefault="00623BAF" w:rsidP="00FC2F00">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F6591C5" w14:textId="77777777" w:rsidR="00623BAF" w:rsidRPr="00491767" w:rsidRDefault="00623BAF" w:rsidP="00FC2F00">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623BAF" w:rsidRPr="00181E2A" w14:paraId="01CA9C83" w14:textId="77777777" w:rsidTr="00FC2F00">
        <w:trPr>
          <w:trHeight w:val="284"/>
        </w:trPr>
        <w:tc>
          <w:tcPr>
            <w:tcW w:w="2836"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47552D35" w14:textId="77777777" w:rsidR="00623BAF" w:rsidRPr="00181E2A" w:rsidRDefault="00623BAF" w:rsidP="00FC2F00">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9B437BA" w14:textId="77777777" w:rsidR="00623BAF" w:rsidRPr="00491767" w:rsidRDefault="00623BAF" w:rsidP="00FC2F00">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23BAF" w:rsidRPr="00181E2A" w14:paraId="7D173A77" w14:textId="77777777" w:rsidTr="00FC2F00">
        <w:trPr>
          <w:trHeight w:val="284"/>
        </w:trPr>
        <w:tc>
          <w:tcPr>
            <w:tcW w:w="1269" w:type="dxa"/>
            <w:tcBorders>
              <w:top w:val="single" w:sz="12" w:space="0" w:color="auto"/>
              <w:left w:val="single" w:sz="12" w:space="0" w:color="auto"/>
              <w:bottom w:val="single" w:sz="12" w:space="0" w:color="auto"/>
              <w:right w:val="single" w:sz="6" w:space="0" w:color="auto"/>
            </w:tcBorders>
            <w:shd w:val="clear" w:color="auto" w:fill="BFBFBF"/>
            <w:vAlign w:val="center"/>
          </w:tcPr>
          <w:p w14:paraId="54E2FB12" w14:textId="77777777" w:rsidR="00623BAF" w:rsidRPr="00181E2A" w:rsidRDefault="00623BAF" w:rsidP="00FC2F00">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22C6C533" w14:textId="77777777" w:rsidR="00623BAF" w:rsidRPr="00B91F7E" w:rsidRDefault="00623BAF" w:rsidP="00FC2F00">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E87EFF9" w14:textId="77777777" w:rsidR="00623BAF" w:rsidRPr="00181E2A" w:rsidRDefault="00623BAF" w:rsidP="00FC2F00">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000DF103" w14:textId="77777777" w:rsidR="00623BAF" w:rsidRPr="00181E2A" w:rsidRDefault="00623BAF" w:rsidP="00FC2F00">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1E3B37E" w14:textId="77777777" w:rsidR="00623BAF" w:rsidRPr="00181E2A" w:rsidRDefault="00623BAF" w:rsidP="00FC2F00">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0769B37B" w14:textId="77777777" w:rsidR="00623BAF" w:rsidRPr="00B91F7E" w:rsidRDefault="00623BAF" w:rsidP="00FC2F00">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31D72BAA" w14:textId="5C7AE880" w:rsidR="00AD2918" w:rsidRPr="009F693E" w:rsidRDefault="00623BAF" w:rsidP="00D06D51">
      <w:pPr>
        <w:spacing w:before="480" w:after="0" w:line="276" w:lineRule="auto"/>
        <w:jc w:val="both"/>
        <w:rPr>
          <w:rFonts w:eastAsia="Times New Roman" w:cstheme="minorHAnsi"/>
          <w:b/>
          <w:lang w:eastAsia="cs-CZ"/>
        </w:rPr>
      </w:pPr>
      <w:r>
        <w:rPr>
          <w:rFonts w:eastAsia="Times New Roman" w:cstheme="minorHAnsi"/>
          <w:b/>
          <w:lang w:eastAsia="cs-CZ"/>
        </w:rPr>
        <w:t>L</w:t>
      </w:r>
      <w:r w:rsidR="00AD2918" w:rsidRPr="009F693E">
        <w:rPr>
          <w:rFonts w:eastAsia="Times New Roman" w:cstheme="minorHAnsi"/>
          <w:b/>
          <w:lang w:eastAsia="cs-CZ"/>
        </w:rPr>
        <w:t xml:space="preserve">HŮTA PRO PODÁNÍ NABÍDEK (A VZORKŮ): </w:t>
      </w:r>
      <w:r w:rsidR="006C0BB7">
        <w:rPr>
          <w:rFonts w:eastAsia="Times New Roman" w:cs="Calibri"/>
          <w:b/>
          <w:highlight w:val="yellow"/>
          <w:u w:val="single"/>
          <w:lang w:eastAsia="cs-CZ"/>
        </w:rPr>
        <w:t>……</w:t>
      </w:r>
      <w:proofErr w:type="gramStart"/>
      <w:r w:rsidR="006C0BB7">
        <w:rPr>
          <w:rFonts w:eastAsia="Times New Roman" w:cs="Calibri"/>
          <w:b/>
          <w:highlight w:val="yellow"/>
          <w:u w:val="single"/>
          <w:lang w:eastAsia="cs-CZ"/>
        </w:rPr>
        <w:t>…….</w:t>
      </w:r>
      <w:proofErr w:type="gramEnd"/>
      <w:r w:rsidR="006C0BB7">
        <w:rPr>
          <w:rFonts w:eastAsia="Times New Roman" w:cs="Calibri"/>
          <w:b/>
          <w:highlight w:val="yellow"/>
          <w:u w:val="single"/>
          <w:lang w:eastAsia="cs-CZ"/>
        </w:rPr>
        <w:t>.…</w:t>
      </w:r>
      <w:r w:rsidR="00D06D51" w:rsidRPr="00943225">
        <w:rPr>
          <w:rFonts w:eastAsia="Times New Roman" w:cs="Calibri"/>
          <w:b/>
          <w:u w:val="single"/>
          <w:lang w:eastAsia="cs-CZ"/>
        </w:rPr>
        <w:t xml:space="preserve"> do </w:t>
      </w:r>
      <w:r w:rsidR="00D06D51" w:rsidRPr="00D06D51">
        <w:rPr>
          <w:rFonts w:eastAsia="Times New Roman" w:cs="Calibri"/>
          <w:b/>
          <w:highlight w:val="yellow"/>
          <w:u w:val="single"/>
          <w:lang w:eastAsia="cs-CZ"/>
        </w:rPr>
        <w:t>………</w:t>
      </w:r>
      <w:r w:rsidR="00D06D51" w:rsidRPr="00943225">
        <w:rPr>
          <w:rFonts w:eastAsia="Times New Roman" w:cs="Calibri"/>
          <w:b/>
          <w:u w:val="single"/>
          <w:lang w:eastAsia="cs-CZ"/>
        </w:rPr>
        <w:t xml:space="preserve"> hodin</w:t>
      </w:r>
    </w:p>
    <w:p w14:paraId="26B2DA19" w14:textId="7F89002D" w:rsidR="00AD2918" w:rsidRPr="009F693E" w:rsidRDefault="00AD2918" w:rsidP="009F693E">
      <w:pPr>
        <w:spacing w:before="240" w:after="0" w:line="276" w:lineRule="auto"/>
        <w:jc w:val="both"/>
        <w:rPr>
          <w:rFonts w:eastAsia="Times New Roman" w:cstheme="minorHAnsi"/>
          <w:b/>
          <w:lang w:eastAsia="cs-CZ"/>
        </w:rPr>
      </w:pPr>
      <w:r w:rsidRPr="009F693E">
        <w:rPr>
          <w:rFonts w:eastAsia="Times New Roman" w:cstheme="minorHAnsi"/>
          <w:b/>
          <w:lang w:eastAsia="cs-CZ"/>
        </w:rPr>
        <w:t>MÍSTO PODÁNÍ VZORKŮ:</w:t>
      </w:r>
    </w:p>
    <w:p w14:paraId="3665B38B" w14:textId="010530DC" w:rsidR="00AD2918" w:rsidRPr="00D06D51" w:rsidRDefault="00D06D51" w:rsidP="00AD2918">
      <w:pPr>
        <w:spacing w:after="120" w:line="276" w:lineRule="auto"/>
        <w:jc w:val="both"/>
        <w:rPr>
          <w:rFonts w:eastAsia="Times New Roman" w:cstheme="minorHAnsi"/>
          <w:lang w:eastAsia="cs-CZ"/>
        </w:rPr>
      </w:pPr>
      <w:r w:rsidRPr="00D06D51">
        <w:rPr>
          <w:rFonts w:eastAsia="Times New Roman" w:cstheme="minorHAnsi"/>
          <w:highlight w:val="yellow"/>
          <w:lang w:eastAsia="cs-CZ"/>
        </w:rPr>
        <w:t>………………………</w:t>
      </w:r>
    </w:p>
    <w:p w14:paraId="4ED40E49" w14:textId="77777777" w:rsidR="00AD2918" w:rsidRPr="009F693E" w:rsidRDefault="00AD2918" w:rsidP="009F693E">
      <w:pPr>
        <w:spacing w:before="360" w:after="0"/>
        <w:rPr>
          <w:rFonts w:eastAsia="Cambria" w:cstheme="minorHAnsi"/>
          <w:b/>
          <w:lang w:eastAsia="cs-CZ"/>
        </w:rPr>
      </w:pPr>
      <w:r w:rsidRPr="009F693E">
        <w:rPr>
          <w:rFonts w:eastAsia="Cambria" w:cstheme="minorHAnsi"/>
          <w:b/>
          <w:lang w:eastAsia="cs-CZ"/>
        </w:rPr>
        <w:t>DORUČENÉ VZORKY:</w:t>
      </w:r>
    </w:p>
    <w:tbl>
      <w:tblPr>
        <w:tblStyle w:val="Mkatabulky1"/>
        <w:tblW w:w="9924" w:type="dxa"/>
        <w:tblInd w:w="-5" w:type="dxa"/>
        <w:tblLook w:val="04A0" w:firstRow="1" w:lastRow="0" w:firstColumn="1" w:lastColumn="0" w:noHBand="0" w:noVBand="1"/>
      </w:tblPr>
      <w:tblGrid>
        <w:gridCol w:w="974"/>
        <w:gridCol w:w="764"/>
        <w:gridCol w:w="3507"/>
        <w:gridCol w:w="1882"/>
        <w:gridCol w:w="2797"/>
      </w:tblGrid>
      <w:tr w:rsidR="00D06D51" w:rsidRPr="003B779E" w14:paraId="1A4D472D" w14:textId="77777777" w:rsidTr="000825F8">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E2FA0D" w14:textId="77777777" w:rsidR="00D06D51" w:rsidRDefault="00D06D51" w:rsidP="000825F8">
            <w:pPr>
              <w:rPr>
                <w:rFonts w:eastAsia="Calibri"/>
                <w:b/>
                <w:lang w:eastAsia="cs-CZ"/>
              </w:rPr>
            </w:pPr>
            <w:r w:rsidRPr="003B779E">
              <w:rPr>
                <w:rFonts w:eastAsia="Calibri"/>
                <w:b/>
                <w:lang w:eastAsia="cs-CZ"/>
              </w:rPr>
              <w:t>Nabídka</w:t>
            </w:r>
          </w:p>
          <w:p w14:paraId="049F74FB" w14:textId="77777777" w:rsidR="00D06D51" w:rsidRPr="003B779E" w:rsidRDefault="00D06D51" w:rsidP="000825F8">
            <w:pPr>
              <w:rPr>
                <w:rFonts w:eastAsia="Calibri"/>
                <w:b/>
                <w:lang w:eastAsia="cs-CZ"/>
              </w:rPr>
            </w:pPr>
            <w:r>
              <w:rPr>
                <w:rFonts w:eastAsia="Calibri"/>
                <w:b/>
                <w:lang w:eastAsia="cs-CZ"/>
              </w:rPr>
              <w:t>(vzorek)</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45773C2" w14:textId="77777777" w:rsidR="00D06D51" w:rsidRPr="003B779E" w:rsidRDefault="00D06D51" w:rsidP="000825F8">
            <w:pPr>
              <w:jc w:val="center"/>
              <w:rPr>
                <w:rFonts w:eastAsia="Calibri"/>
                <w:b/>
                <w:lang w:eastAsia="cs-CZ"/>
              </w:rPr>
            </w:pPr>
            <w:r w:rsidRPr="003B779E">
              <w:rPr>
                <w:rFonts w:eastAsia="Calibri"/>
                <w:b/>
                <w:lang w:eastAsia="cs-CZ"/>
              </w:rPr>
              <w:t>Dodavatel</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5A00CA9E" w14:textId="77777777" w:rsidR="00D06D51" w:rsidRPr="003B779E" w:rsidRDefault="00D06D51" w:rsidP="000825F8">
            <w:pPr>
              <w:jc w:val="center"/>
              <w:rPr>
                <w:rFonts w:eastAsia="Calibri"/>
                <w:lang w:eastAsia="cs-CZ"/>
              </w:rPr>
            </w:pPr>
            <w:r w:rsidRPr="003B779E">
              <w:rPr>
                <w:rFonts w:eastAsia="Calibri"/>
                <w:b/>
                <w:lang w:eastAsia="cs-CZ"/>
              </w:rPr>
              <w:t>Doba doručení</w:t>
            </w:r>
            <w:r>
              <w:rPr>
                <w:rFonts w:eastAsia="Calibri"/>
                <w:b/>
                <w:lang w:eastAsia="cs-CZ"/>
              </w:rPr>
              <w:br/>
            </w:r>
            <w:r w:rsidRPr="003B779E">
              <w:rPr>
                <w:rFonts w:eastAsia="Calibri"/>
                <w:lang w:eastAsia="cs-CZ"/>
              </w:rPr>
              <w:t>(den, čas)</w:t>
            </w:r>
          </w:p>
          <w:p w14:paraId="6B69F406" w14:textId="77777777" w:rsidR="00D06D51" w:rsidRPr="003B779E" w:rsidRDefault="00D06D51" w:rsidP="000825F8">
            <w:pPr>
              <w:rPr>
                <w:rFonts w:eastAsia="Calibri"/>
                <w:lang w:eastAsia="cs-CZ"/>
              </w:rPr>
            </w:pP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AC38835" w14:textId="77777777" w:rsidR="00D06D51" w:rsidRPr="003B779E" w:rsidRDefault="00D06D51" w:rsidP="000825F8">
            <w:pPr>
              <w:jc w:val="center"/>
              <w:rPr>
                <w:rFonts w:eastAsia="Calibri"/>
                <w:b/>
                <w:lang w:eastAsia="cs-CZ"/>
              </w:rPr>
            </w:pPr>
            <w:commentRangeStart w:id="2"/>
            <w:r w:rsidRPr="0011076E">
              <w:rPr>
                <w:rFonts w:eastAsia="Calibri"/>
                <w:b/>
                <w:lang w:eastAsia="cs-CZ"/>
              </w:rPr>
              <w:t>Poznámka</w:t>
            </w:r>
            <w:commentRangeEnd w:id="2"/>
            <w:r>
              <w:rPr>
                <w:rStyle w:val="Odkaznakoment"/>
              </w:rPr>
              <w:commentReference w:id="2"/>
            </w:r>
          </w:p>
        </w:tc>
      </w:tr>
      <w:tr w:rsidR="00D06D51" w:rsidRPr="003B779E" w14:paraId="7C11AEFB"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1B04EBC"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03C93D6B" w14:textId="77777777" w:rsidR="00D06D51" w:rsidRPr="00581AFC" w:rsidRDefault="00D06D51" w:rsidP="000825F8">
            <w:pPr>
              <w:rPr>
                <w:rFonts w:eastAsia="Times New Roman" w:cs="Calibri"/>
                <w:sz w:val="20"/>
                <w:szCs w:val="20"/>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A45F169"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84B242F"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5B7ED27" w14:textId="77777777" w:rsidR="00D06D51" w:rsidRPr="001018CD" w:rsidRDefault="00D06D51" w:rsidP="000825F8">
            <w:pPr>
              <w:rPr>
                <w:rFonts w:eastAsia="Times New Roman" w:cs="Calibri"/>
                <w:sz w:val="20"/>
                <w:szCs w:val="20"/>
                <w:lang w:eastAsia="cs-CZ"/>
              </w:rPr>
            </w:pPr>
          </w:p>
        </w:tc>
      </w:tr>
      <w:tr w:rsidR="00D06D51" w:rsidRPr="003B779E" w14:paraId="7E3AC1AC" w14:textId="77777777" w:rsidTr="00D06D51">
        <w:trPr>
          <w:trHeight w:hRule="exact" w:val="280"/>
        </w:trPr>
        <w:tc>
          <w:tcPr>
            <w:tcW w:w="974" w:type="dxa"/>
            <w:vMerge/>
            <w:tcBorders>
              <w:left w:val="single" w:sz="4" w:space="0" w:color="auto"/>
              <w:right w:val="single" w:sz="4" w:space="0" w:color="auto"/>
            </w:tcBorders>
            <w:vAlign w:val="center"/>
          </w:tcPr>
          <w:p w14:paraId="4D72CDC4"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84CB856" w14:textId="77777777" w:rsidR="00D06D51" w:rsidRPr="00581AFC" w:rsidRDefault="00D06D51" w:rsidP="000825F8">
            <w:pPr>
              <w:rPr>
                <w:rFonts w:eastAsia="Times New Roman" w:cs="Calibri"/>
                <w:sz w:val="20"/>
                <w:szCs w:val="20"/>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24896CE"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75CE3553" w14:textId="77777777" w:rsidR="00D06D51" w:rsidRPr="003B779E" w:rsidRDefault="00D06D51" w:rsidP="000825F8">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02E09EDA" w14:textId="77777777" w:rsidR="00D06D51" w:rsidRPr="001018CD" w:rsidRDefault="00D06D51" w:rsidP="000825F8">
            <w:pPr>
              <w:rPr>
                <w:rFonts w:eastAsia="Times New Roman" w:cs="Calibri"/>
                <w:sz w:val="20"/>
                <w:szCs w:val="20"/>
                <w:lang w:eastAsia="cs-CZ"/>
              </w:rPr>
            </w:pPr>
          </w:p>
        </w:tc>
      </w:tr>
      <w:tr w:rsidR="00D06D51" w:rsidRPr="003B779E" w14:paraId="3AFD1485"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2F24D155"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27F7F60" w14:textId="77777777" w:rsidR="00D06D51" w:rsidRPr="00581AFC" w:rsidRDefault="00D06D51" w:rsidP="000825F8">
            <w:pPr>
              <w:rPr>
                <w:rFonts w:eastAsia="Times New Roman" w:cs="Calibri"/>
                <w:sz w:val="20"/>
                <w:szCs w:val="20"/>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0464304"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285D2B0" w14:textId="77777777" w:rsidR="00D06D51" w:rsidRPr="003B779E" w:rsidRDefault="00D06D51" w:rsidP="000825F8">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2F0626E" w14:textId="77777777" w:rsidR="00D06D51" w:rsidRPr="001018CD" w:rsidRDefault="00D06D51" w:rsidP="000825F8">
            <w:pPr>
              <w:rPr>
                <w:rFonts w:eastAsia="Times New Roman" w:cs="Calibri"/>
                <w:sz w:val="20"/>
                <w:szCs w:val="20"/>
                <w:lang w:eastAsia="cs-CZ"/>
              </w:rPr>
            </w:pPr>
          </w:p>
        </w:tc>
      </w:tr>
      <w:tr w:rsidR="00D06D51" w:rsidRPr="003B779E" w14:paraId="4B380B3A"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1A08F4C8"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64A3548D"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8EF9264"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9CFF91E"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A94D83A" w14:textId="77777777" w:rsidR="00D06D51" w:rsidRPr="001018CD" w:rsidRDefault="00D06D51" w:rsidP="000825F8">
            <w:pPr>
              <w:rPr>
                <w:rFonts w:eastAsia="Times New Roman" w:cs="Calibri"/>
                <w:sz w:val="20"/>
                <w:szCs w:val="20"/>
                <w:lang w:eastAsia="cs-CZ"/>
              </w:rPr>
            </w:pPr>
          </w:p>
        </w:tc>
      </w:tr>
      <w:tr w:rsidR="00D06D51" w:rsidRPr="003B779E" w14:paraId="13B4F226" w14:textId="77777777" w:rsidTr="00D06D51">
        <w:trPr>
          <w:trHeight w:hRule="exact" w:val="280"/>
        </w:trPr>
        <w:tc>
          <w:tcPr>
            <w:tcW w:w="974" w:type="dxa"/>
            <w:vMerge/>
            <w:tcBorders>
              <w:left w:val="single" w:sz="4" w:space="0" w:color="auto"/>
              <w:right w:val="single" w:sz="4" w:space="0" w:color="auto"/>
            </w:tcBorders>
            <w:vAlign w:val="center"/>
          </w:tcPr>
          <w:p w14:paraId="401387F6"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853C4AE"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0AD18A8"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1B97CFE2" w14:textId="77777777" w:rsidR="00D06D51" w:rsidRPr="003B779E" w:rsidRDefault="00D06D51" w:rsidP="000825F8">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2A0EC554" w14:textId="77777777" w:rsidR="00D06D51" w:rsidRPr="001018CD" w:rsidRDefault="00D06D51" w:rsidP="000825F8">
            <w:pPr>
              <w:rPr>
                <w:rFonts w:eastAsia="Times New Roman" w:cs="Calibri"/>
                <w:sz w:val="20"/>
                <w:szCs w:val="20"/>
                <w:lang w:eastAsia="cs-CZ"/>
              </w:rPr>
            </w:pPr>
          </w:p>
        </w:tc>
      </w:tr>
      <w:tr w:rsidR="00D06D51" w:rsidRPr="003B779E" w14:paraId="486CBAC7"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1FBA4BFC"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901D485"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642C137"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29FB3F16" w14:textId="77777777" w:rsidR="00D06D51" w:rsidRPr="003B779E" w:rsidRDefault="00D06D51" w:rsidP="000825F8">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26AFFC3F" w14:textId="77777777" w:rsidR="00D06D51" w:rsidRPr="001018CD" w:rsidRDefault="00D06D51" w:rsidP="000825F8">
            <w:pPr>
              <w:rPr>
                <w:rFonts w:eastAsia="Times New Roman" w:cs="Calibri"/>
                <w:sz w:val="20"/>
                <w:szCs w:val="20"/>
                <w:lang w:eastAsia="cs-CZ"/>
              </w:rPr>
            </w:pPr>
          </w:p>
        </w:tc>
      </w:tr>
      <w:tr w:rsidR="00D06D51" w:rsidRPr="003B779E" w14:paraId="1E5126CD"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0E463F7C"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37FE2DB2"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D2BE19A"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077AA5EB"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73BDB1A" w14:textId="77777777" w:rsidR="00D06D51" w:rsidRPr="001018CD" w:rsidRDefault="00D06D51" w:rsidP="000825F8">
            <w:pPr>
              <w:rPr>
                <w:rFonts w:eastAsia="Times New Roman" w:cs="Calibri"/>
                <w:sz w:val="20"/>
                <w:szCs w:val="20"/>
                <w:lang w:eastAsia="cs-CZ"/>
              </w:rPr>
            </w:pPr>
          </w:p>
        </w:tc>
      </w:tr>
      <w:tr w:rsidR="00D06D51" w:rsidRPr="003B779E" w14:paraId="17DAD5DE" w14:textId="77777777" w:rsidTr="00D06D51">
        <w:trPr>
          <w:trHeight w:hRule="exact" w:val="280"/>
        </w:trPr>
        <w:tc>
          <w:tcPr>
            <w:tcW w:w="974" w:type="dxa"/>
            <w:vMerge/>
            <w:tcBorders>
              <w:left w:val="single" w:sz="4" w:space="0" w:color="auto"/>
              <w:right w:val="single" w:sz="4" w:space="0" w:color="auto"/>
            </w:tcBorders>
            <w:vAlign w:val="center"/>
          </w:tcPr>
          <w:p w14:paraId="2A4A3C59"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CF9ECCF"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AFEB02C"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37B93BE9" w14:textId="77777777" w:rsidR="00D06D51" w:rsidRPr="003B779E" w:rsidRDefault="00D06D51" w:rsidP="000825F8">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583C2EC3" w14:textId="77777777" w:rsidR="00D06D51" w:rsidRPr="001018CD" w:rsidRDefault="00D06D51" w:rsidP="000825F8">
            <w:pPr>
              <w:rPr>
                <w:rFonts w:eastAsia="Times New Roman" w:cs="Calibri"/>
                <w:sz w:val="20"/>
                <w:szCs w:val="20"/>
                <w:lang w:eastAsia="cs-CZ"/>
              </w:rPr>
            </w:pPr>
          </w:p>
        </w:tc>
      </w:tr>
      <w:tr w:rsidR="00D06D51" w:rsidRPr="003B779E" w14:paraId="4BE81C92"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414B761F"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06FF6040"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E1C3AB0"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6C0437B2" w14:textId="77777777" w:rsidR="00D06D51" w:rsidRPr="003B779E" w:rsidRDefault="00D06D51" w:rsidP="000825F8">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78D9859F" w14:textId="77777777" w:rsidR="00D06D51" w:rsidRPr="001018CD" w:rsidRDefault="00D06D51" w:rsidP="000825F8">
            <w:pPr>
              <w:rPr>
                <w:rFonts w:eastAsia="Times New Roman" w:cs="Calibri"/>
                <w:sz w:val="20"/>
                <w:szCs w:val="20"/>
                <w:lang w:eastAsia="cs-CZ"/>
              </w:rPr>
            </w:pPr>
          </w:p>
        </w:tc>
      </w:tr>
      <w:tr w:rsidR="00D06D51" w:rsidRPr="003B779E" w14:paraId="1972EFDE"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29CF7F7"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E4</w:t>
            </w:r>
          </w:p>
        </w:tc>
        <w:tc>
          <w:tcPr>
            <w:tcW w:w="764" w:type="dxa"/>
            <w:tcBorders>
              <w:top w:val="single" w:sz="4" w:space="0" w:color="auto"/>
              <w:left w:val="single" w:sz="4" w:space="0" w:color="auto"/>
              <w:bottom w:val="single" w:sz="4" w:space="0" w:color="auto"/>
              <w:right w:val="single" w:sz="4" w:space="0" w:color="auto"/>
            </w:tcBorders>
            <w:vAlign w:val="center"/>
            <w:hideMark/>
          </w:tcPr>
          <w:p w14:paraId="7AE179EC"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70F3F9B"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5F07F44C"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F340364" w14:textId="77777777" w:rsidR="00D06D51" w:rsidRPr="001018CD" w:rsidRDefault="00D06D51" w:rsidP="000825F8">
            <w:pPr>
              <w:rPr>
                <w:rFonts w:eastAsia="Times New Roman" w:cs="Calibri"/>
                <w:sz w:val="20"/>
                <w:szCs w:val="20"/>
                <w:lang w:eastAsia="cs-CZ"/>
              </w:rPr>
            </w:pPr>
          </w:p>
        </w:tc>
      </w:tr>
      <w:tr w:rsidR="00D06D51" w:rsidRPr="003B779E" w14:paraId="53012701" w14:textId="77777777" w:rsidTr="00D06D51">
        <w:trPr>
          <w:trHeight w:hRule="exact" w:val="280"/>
        </w:trPr>
        <w:tc>
          <w:tcPr>
            <w:tcW w:w="974" w:type="dxa"/>
            <w:vMerge/>
            <w:tcBorders>
              <w:left w:val="single" w:sz="4" w:space="0" w:color="auto"/>
              <w:right w:val="single" w:sz="4" w:space="0" w:color="auto"/>
            </w:tcBorders>
            <w:vAlign w:val="center"/>
          </w:tcPr>
          <w:p w14:paraId="6968D7A3"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62566B2"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3E1BCBE"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6128516" w14:textId="77777777" w:rsidR="00D06D51" w:rsidRPr="003B779E" w:rsidRDefault="00D06D51" w:rsidP="000825F8">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1F888273" w14:textId="77777777" w:rsidR="00D06D51" w:rsidRPr="001018CD" w:rsidRDefault="00D06D51" w:rsidP="000825F8">
            <w:pPr>
              <w:rPr>
                <w:rFonts w:eastAsia="Times New Roman" w:cs="Calibri"/>
                <w:sz w:val="20"/>
                <w:szCs w:val="20"/>
                <w:lang w:eastAsia="cs-CZ"/>
              </w:rPr>
            </w:pPr>
          </w:p>
        </w:tc>
      </w:tr>
      <w:tr w:rsidR="00D06D51" w:rsidRPr="003B779E" w14:paraId="785E1533"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6E42382A"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D718530"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70F6BDE"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5A9C6A3" w14:textId="77777777" w:rsidR="00D06D51" w:rsidRPr="003B779E" w:rsidRDefault="00D06D51" w:rsidP="000825F8">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0D3654C1" w14:textId="77777777" w:rsidR="00D06D51" w:rsidRPr="001018CD" w:rsidRDefault="00D06D51" w:rsidP="000825F8">
            <w:pPr>
              <w:rPr>
                <w:rFonts w:eastAsia="Times New Roman" w:cs="Calibri"/>
                <w:sz w:val="20"/>
                <w:szCs w:val="20"/>
                <w:lang w:eastAsia="cs-CZ"/>
              </w:rPr>
            </w:pPr>
          </w:p>
        </w:tc>
      </w:tr>
      <w:tr w:rsidR="00D06D51" w:rsidRPr="003B779E" w14:paraId="7913C312"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4C60425C"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E5</w:t>
            </w:r>
          </w:p>
        </w:tc>
        <w:tc>
          <w:tcPr>
            <w:tcW w:w="764" w:type="dxa"/>
            <w:tcBorders>
              <w:top w:val="single" w:sz="4" w:space="0" w:color="auto"/>
              <w:left w:val="single" w:sz="4" w:space="0" w:color="auto"/>
              <w:bottom w:val="single" w:sz="4" w:space="0" w:color="auto"/>
              <w:right w:val="single" w:sz="4" w:space="0" w:color="auto"/>
            </w:tcBorders>
            <w:vAlign w:val="center"/>
            <w:hideMark/>
          </w:tcPr>
          <w:p w14:paraId="23DE8E94"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C107E5C"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0FCC6AEA"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302E3E2B" w14:textId="77777777" w:rsidR="00D06D51" w:rsidRPr="001018CD" w:rsidRDefault="00D06D51" w:rsidP="000825F8">
            <w:pPr>
              <w:rPr>
                <w:rFonts w:eastAsia="Times New Roman" w:cs="Calibri"/>
                <w:sz w:val="20"/>
                <w:szCs w:val="20"/>
                <w:lang w:eastAsia="cs-CZ"/>
              </w:rPr>
            </w:pPr>
          </w:p>
        </w:tc>
      </w:tr>
      <w:tr w:rsidR="00D06D51" w:rsidRPr="003B779E" w14:paraId="30F1EDDA" w14:textId="77777777" w:rsidTr="00D06D51">
        <w:trPr>
          <w:trHeight w:hRule="exact" w:val="280"/>
        </w:trPr>
        <w:tc>
          <w:tcPr>
            <w:tcW w:w="974" w:type="dxa"/>
            <w:vMerge/>
            <w:tcBorders>
              <w:left w:val="single" w:sz="4" w:space="0" w:color="auto"/>
              <w:right w:val="single" w:sz="4" w:space="0" w:color="auto"/>
            </w:tcBorders>
            <w:vAlign w:val="center"/>
          </w:tcPr>
          <w:p w14:paraId="062F8660"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842B5AA"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2401BB7"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07416F8" w14:textId="77777777" w:rsidR="00D06D51" w:rsidRPr="003B779E" w:rsidRDefault="00D06D51" w:rsidP="000825F8">
            <w:pP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10A1F99E" w14:textId="77777777" w:rsidR="00D06D51" w:rsidRPr="001018CD" w:rsidRDefault="00D06D51" w:rsidP="000825F8">
            <w:pPr>
              <w:rPr>
                <w:rFonts w:eastAsia="Times New Roman" w:cs="Calibri"/>
                <w:sz w:val="20"/>
                <w:szCs w:val="20"/>
                <w:lang w:eastAsia="cs-CZ"/>
              </w:rPr>
            </w:pPr>
          </w:p>
        </w:tc>
      </w:tr>
      <w:tr w:rsidR="00D06D51" w:rsidRPr="003B779E" w14:paraId="68871C8B"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4C3E9AAA" w14:textId="77777777" w:rsidR="00D06D51" w:rsidRPr="00846F86" w:rsidRDefault="00D06D51" w:rsidP="000825F8">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8C036C4"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101A9DD"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57DE40A6" w14:textId="77777777" w:rsidR="00D06D51" w:rsidRPr="003B779E" w:rsidRDefault="00D06D51" w:rsidP="000825F8">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04631772" w14:textId="77777777" w:rsidR="00D06D51" w:rsidRPr="001018CD" w:rsidRDefault="00D06D51" w:rsidP="000825F8">
            <w:pPr>
              <w:rPr>
                <w:rFonts w:eastAsia="Times New Roman" w:cs="Calibri"/>
                <w:sz w:val="20"/>
                <w:szCs w:val="20"/>
                <w:lang w:eastAsia="cs-CZ"/>
              </w:rPr>
            </w:pPr>
          </w:p>
        </w:tc>
      </w:tr>
      <w:tr w:rsidR="00D06D51" w:rsidRPr="003B779E" w14:paraId="65B41A3E" w14:textId="77777777" w:rsidTr="00D06D51">
        <w:trPr>
          <w:trHeight w:val="280"/>
        </w:trPr>
        <w:tc>
          <w:tcPr>
            <w:tcW w:w="974" w:type="dxa"/>
            <w:vMerge w:val="restart"/>
            <w:tcBorders>
              <w:top w:val="single" w:sz="4" w:space="0" w:color="auto"/>
              <w:left w:val="single" w:sz="4" w:space="0" w:color="auto"/>
              <w:right w:val="single" w:sz="4" w:space="0" w:color="auto"/>
            </w:tcBorders>
            <w:vAlign w:val="center"/>
            <w:hideMark/>
          </w:tcPr>
          <w:p w14:paraId="225F002D" w14:textId="77777777" w:rsidR="00D06D51" w:rsidRPr="00846F86" w:rsidRDefault="00D06D51" w:rsidP="000825F8">
            <w:pPr>
              <w:jc w:val="center"/>
              <w:rPr>
                <w:rFonts w:eastAsia="Times New Roman" w:cs="Calibri"/>
                <w:lang w:eastAsia="cs-CZ"/>
              </w:rPr>
            </w:pPr>
            <w:r w:rsidRPr="00846F86">
              <w:rPr>
                <w:rFonts w:eastAsia="Times New Roman" w:cs="Calibri"/>
                <w:lang w:eastAsia="cs-CZ"/>
              </w:rPr>
              <w:t>E6</w:t>
            </w:r>
          </w:p>
        </w:tc>
        <w:tc>
          <w:tcPr>
            <w:tcW w:w="764" w:type="dxa"/>
            <w:tcBorders>
              <w:top w:val="single" w:sz="4" w:space="0" w:color="auto"/>
              <w:left w:val="single" w:sz="4" w:space="0" w:color="auto"/>
              <w:bottom w:val="single" w:sz="4" w:space="0" w:color="auto"/>
              <w:right w:val="single" w:sz="4" w:space="0" w:color="auto"/>
            </w:tcBorders>
            <w:vAlign w:val="center"/>
            <w:hideMark/>
          </w:tcPr>
          <w:p w14:paraId="3196859B"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6905B2E" w14:textId="77777777" w:rsidR="00D06D51" w:rsidRPr="00581AFC" w:rsidRDefault="00D06D51" w:rsidP="000825F8">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B06E5AE" w14:textId="77777777" w:rsidR="00D06D51" w:rsidRPr="003B779E" w:rsidRDefault="00D06D51" w:rsidP="000825F8">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72A60253" w14:textId="77777777" w:rsidR="00D06D51" w:rsidRPr="001018CD" w:rsidRDefault="00D06D51" w:rsidP="000825F8">
            <w:pPr>
              <w:rPr>
                <w:rFonts w:eastAsia="Times New Roman" w:cs="Calibri"/>
                <w:sz w:val="20"/>
                <w:szCs w:val="20"/>
                <w:lang w:eastAsia="cs-CZ"/>
              </w:rPr>
            </w:pPr>
          </w:p>
        </w:tc>
      </w:tr>
      <w:tr w:rsidR="00D06D51" w:rsidRPr="003B779E" w14:paraId="11F803B0" w14:textId="77777777" w:rsidTr="00D06D51">
        <w:trPr>
          <w:trHeight w:hRule="exact" w:val="280"/>
        </w:trPr>
        <w:tc>
          <w:tcPr>
            <w:tcW w:w="974" w:type="dxa"/>
            <w:vMerge/>
            <w:tcBorders>
              <w:left w:val="single" w:sz="4" w:space="0" w:color="auto"/>
              <w:right w:val="single" w:sz="4" w:space="0" w:color="auto"/>
            </w:tcBorders>
            <w:vAlign w:val="center"/>
          </w:tcPr>
          <w:p w14:paraId="495FB289" w14:textId="77777777" w:rsidR="00D06D51" w:rsidRPr="003B779E" w:rsidRDefault="00D06D51" w:rsidP="000825F8">
            <w:pPr>
              <w:jc w:val="center"/>
              <w:rPr>
                <w:rFonts w:eastAsia="Times New Roman" w:cs="Calibr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7510ED4"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BB2CBC8"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15409FBC" w14:textId="77777777" w:rsidR="00D06D51" w:rsidRPr="003B779E" w:rsidRDefault="00D06D51" w:rsidP="000825F8">
            <w:pPr>
              <w:rPr>
                <w:rFonts w:eastAsia="Times New Roman" w:cs="Calibri"/>
                <w:lang w:eastAsia="cs-CZ"/>
              </w:rPr>
            </w:pPr>
          </w:p>
        </w:tc>
        <w:tc>
          <w:tcPr>
            <w:tcW w:w="2797" w:type="dxa"/>
            <w:vMerge/>
            <w:tcBorders>
              <w:left w:val="single" w:sz="4" w:space="0" w:color="auto"/>
              <w:right w:val="single" w:sz="4" w:space="0" w:color="auto"/>
            </w:tcBorders>
            <w:shd w:val="clear" w:color="auto" w:fill="92D050"/>
            <w:vAlign w:val="center"/>
          </w:tcPr>
          <w:p w14:paraId="6B3CAE4F" w14:textId="77777777" w:rsidR="00D06D51" w:rsidRPr="001018CD" w:rsidRDefault="00D06D51" w:rsidP="000825F8">
            <w:pPr>
              <w:rPr>
                <w:rFonts w:eastAsia="Times New Roman" w:cs="Calibri"/>
                <w:sz w:val="20"/>
                <w:szCs w:val="20"/>
                <w:lang w:eastAsia="cs-CZ"/>
              </w:rPr>
            </w:pPr>
          </w:p>
        </w:tc>
      </w:tr>
      <w:tr w:rsidR="00D06D51" w:rsidRPr="003B779E" w14:paraId="232B4837" w14:textId="77777777" w:rsidTr="00D06D51">
        <w:trPr>
          <w:trHeight w:hRule="exact" w:val="280"/>
        </w:trPr>
        <w:tc>
          <w:tcPr>
            <w:tcW w:w="974" w:type="dxa"/>
            <w:vMerge/>
            <w:tcBorders>
              <w:left w:val="single" w:sz="4" w:space="0" w:color="auto"/>
              <w:bottom w:val="single" w:sz="4" w:space="0" w:color="auto"/>
              <w:right w:val="single" w:sz="4" w:space="0" w:color="auto"/>
            </w:tcBorders>
            <w:vAlign w:val="center"/>
          </w:tcPr>
          <w:p w14:paraId="72B23B7E" w14:textId="77777777" w:rsidR="00D06D51" w:rsidRPr="003B779E" w:rsidRDefault="00D06D51" w:rsidP="000825F8">
            <w:pPr>
              <w:jc w:val="center"/>
              <w:rPr>
                <w:rFonts w:eastAsia="Times New Roman" w:cs="Calibr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AA158B2" w14:textId="77777777" w:rsidR="00D06D51" w:rsidRPr="003B779E" w:rsidRDefault="00D06D51" w:rsidP="000825F8">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AD46B52" w14:textId="77777777" w:rsidR="00D06D51" w:rsidRPr="00581AFC" w:rsidRDefault="00D06D51" w:rsidP="000825F8">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22260DA5" w14:textId="77777777" w:rsidR="00D06D51" w:rsidRPr="003B779E" w:rsidRDefault="00D06D51" w:rsidP="000825F8">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92D050"/>
            <w:vAlign w:val="center"/>
          </w:tcPr>
          <w:p w14:paraId="28E63927" w14:textId="77777777" w:rsidR="00D06D51" w:rsidRPr="001018CD" w:rsidRDefault="00D06D51" w:rsidP="000825F8">
            <w:pPr>
              <w:rPr>
                <w:rFonts w:eastAsia="Times New Roman" w:cs="Calibri"/>
                <w:sz w:val="20"/>
                <w:szCs w:val="20"/>
                <w:lang w:eastAsia="cs-CZ"/>
              </w:rPr>
            </w:pPr>
          </w:p>
        </w:tc>
      </w:tr>
    </w:tbl>
    <w:p w14:paraId="3F301328" w14:textId="77777777" w:rsidR="00D06D51" w:rsidRDefault="00D06D51" w:rsidP="009F693E">
      <w:pPr>
        <w:spacing w:before="240" w:after="0" w:line="384" w:lineRule="auto"/>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D57D8" w14:paraId="23E767E4" w14:textId="77777777" w:rsidTr="0017473D">
        <w:tc>
          <w:tcPr>
            <w:tcW w:w="3823" w:type="dxa"/>
          </w:tcPr>
          <w:p w14:paraId="4B47FDFB" w14:textId="77777777" w:rsidR="002D57D8" w:rsidRPr="00B756A3" w:rsidRDefault="002D57D8" w:rsidP="0017473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2D57D8" w14:paraId="55BECE1A" w14:textId="77777777" w:rsidTr="0017473D">
        <w:trPr>
          <w:trHeight w:val="1515"/>
        </w:trPr>
        <w:tc>
          <w:tcPr>
            <w:tcW w:w="3823" w:type="dxa"/>
            <w:tcBorders>
              <w:bottom w:val="single" w:sz="4" w:space="0" w:color="auto"/>
            </w:tcBorders>
          </w:tcPr>
          <w:p w14:paraId="7F896A45" w14:textId="77777777" w:rsidR="002D57D8" w:rsidRPr="00B756A3" w:rsidRDefault="002D57D8" w:rsidP="0017473D">
            <w:pPr>
              <w:spacing w:before="120"/>
              <w:jc w:val="both"/>
              <w:rPr>
                <w:rFonts w:ascii="Calibri" w:eastAsia="Times New Roman" w:hAnsi="Calibri" w:cs="Calibri"/>
                <w:szCs w:val="24"/>
                <w:lang w:eastAsia="cs-CZ"/>
              </w:rPr>
            </w:pPr>
          </w:p>
        </w:tc>
      </w:tr>
      <w:tr w:rsidR="002D57D8" w14:paraId="539A3315" w14:textId="77777777" w:rsidTr="0017473D">
        <w:trPr>
          <w:trHeight w:val="289"/>
        </w:trPr>
        <w:tc>
          <w:tcPr>
            <w:tcW w:w="3823" w:type="dxa"/>
            <w:tcBorders>
              <w:top w:val="single" w:sz="4" w:space="0" w:color="auto"/>
            </w:tcBorders>
          </w:tcPr>
          <w:p w14:paraId="13F5B129" w14:textId="77777777" w:rsidR="002D57D8" w:rsidRPr="00B756A3" w:rsidRDefault="002D57D8" w:rsidP="0017473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D57D8" w14:paraId="58A9B974" w14:textId="77777777" w:rsidTr="0017473D">
        <w:tc>
          <w:tcPr>
            <w:tcW w:w="3823" w:type="dxa"/>
          </w:tcPr>
          <w:p w14:paraId="5DA68784" w14:textId="77777777" w:rsidR="002D57D8" w:rsidRPr="00B756A3" w:rsidRDefault="002D57D8" w:rsidP="0017473D">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Fonts w:ascii="Cambria" w:eastAsia="Cambria" w:hAnsi="Cambria" w:cs="Times New Roman"/>
              </w:rPr>
              <w:commentReference w:id="3"/>
            </w:r>
          </w:p>
        </w:tc>
      </w:tr>
      <w:tr w:rsidR="002D57D8" w14:paraId="668FFEC8" w14:textId="77777777" w:rsidTr="0017473D">
        <w:tc>
          <w:tcPr>
            <w:tcW w:w="3823" w:type="dxa"/>
          </w:tcPr>
          <w:p w14:paraId="4FE48AE6" w14:textId="77777777" w:rsidR="002D57D8" w:rsidRDefault="002D57D8" w:rsidP="0017473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23C8391" w14:textId="0DB17F29" w:rsidR="00FF6052" w:rsidRPr="00B756A3" w:rsidRDefault="00FF6052" w:rsidP="0017473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580F49C1" w14:textId="77777777" w:rsidR="00D06D51" w:rsidRPr="00D06D51" w:rsidRDefault="00D06D51" w:rsidP="00D06D51">
      <w:pPr>
        <w:rPr>
          <w:rFonts w:eastAsia="Calibri" w:cstheme="minorHAnsi"/>
          <w:lang w:eastAsia="cs-CZ"/>
        </w:rPr>
      </w:pPr>
    </w:p>
    <w:p w14:paraId="13896166" w14:textId="77777777" w:rsidR="00D06D51" w:rsidRPr="00D06D51" w:rsidRDefault="00D06D51" w:rsidP="00D06D51">
      <w:pPr>
        <w:rPr>
          <w:rFonts w:eastAsia="Calibri" w:cstheme="minorHAnsi"/>
          <w:lang w:eastAsia="cs-CZ"/>
        </w:rPr>
      </w:pPr>
    </w:p>
    <w:p w14:paraId="3E16E91D" w14:textId="77777777" w:rsidR="00D06D51" w:rsidRPr="00D06D51" w:rsidRDefault="00D06D51" w:rsidP="00D06D51">
      <w:pPr>
        <w:rPr>
          <w:rFonts w:eastAsia="Calibri" w:cstheme="minorHAnsi"/>
          <w:lang w:eastAsia="cs-CZ"/>
        </w:rPr>
      </w:pPr>
    </w:p>
    <w:p w14:paraId="7DE819A1" w14:textId="77777777" w:rsidR="00D06D51" w:rsidRPr="00D06D51" w:rsidRDefault="00D06D51" w:rsidP="00D06D51">
      <w:pPr>
        <w:rPr>
          <w:rFonts w:eastAsia="Calibri" w:cstheme="minorHAnsi"/>
          <w:lang w:eastAsia="cs-CZ"/>
        </w:rPr>
      </w:pPr>
    </w:p>
    <w:p w14:paraId="593100BC" w14:textId="77777777" w:rsidR="00D06D51" w:rsidRPr="00D06D51" w:rsidRDefault="00D06D51" w:rsidP="00D06D51">
      <w:pPr>
        <w:rPr>
          <w:rFonts w:eastAsia="Calibri" w:cstheme="minorHAnsi"/>
          <w:lang w:eastAsia="cs-CZ"/>
        </w:rPr>
      </w:pPr>
    </w:p>
    <w:p w14:paraId="4430E011" w14:textId="77777777" w:rsidR="00D06D51" w:rsidRPr="00D06D51" w:rsidRDefault="00D06D51" w:rsidP="00D06D51">
      <w:pPr>
        <w:rPr>
          <w:rFonts w:eastAsia="Calibri" w:cstheme="minorHAnsi"/>
          <w:lang w:eastAsia="cs-CZ"/>
        </w:rPr>
      </w:pPr>
    </w:p>
    <w:p w14:paraId="7ABF9FA5" w14:textId="77777777" w:rsidR="00D06D51" w:rsidRPr="00D06D51" w:rsidRDefault="00D06D51" w:rsidP="00D06D51">
      <w:pPr>
        <w:rPr>
          <w:rFonts w:eastAsia="Calibri" w:cstheme="minorHAnsi"/>
          <w:lang w:eastAsia="cs-CZ"/>
        </w:rPr>
      </w:pPr>
    </w:p>
    <w:p w14:paraId="0A39F1C7" w14:textId="77777777" w:rsidR="00D06D51" w:rsidRPr="00D06D51" w:rsidRDefault="00D06D51" w:rsidP="00D06D51">
      <w:pPr>
        <w:rPr>
          <w:rFonts w:eastAsia="Calibri" w:cstheme="minorHAnsi"/>
          <w:lang w:eastAsia="cs-CZ"/>
        </w:rPr>
      </w:pPr>
    </w:p>
    <w:p w14:paraId="6644870E" w14:textId="77777777" w:rsidR="00D06D51" w:rsidRPr="00D06D51" w:rsidRDefault="00D06D51" w:rsidP="00D06D51">
      <w:pPr>
        <w:rPr>
          <w:rFonts w:eastAsia="Calibri" w:cstheme="minorHAnsi"/>
          <w:lang w:eastAsia="cs-CZ"/>
        </w:rPr>
      </w:pPr>
    </w:p>
    <w:p w14:paraId="48C04832" w14:textId="77777777" w:rsidR="00D06D51" w:rsidRPr="00D06D51" w:rsidRDefault="00D06D51" w:rsidP="00D06D51">
      <w:pPr>
        <w:rPr>
          <w:rFonts w:eastAsia="Calibri" w:cstheme="minorHAnsi"/>
          <w:lang w:eastAsia="cs-CZ"/>
        </w:rPr>
      </w:pPr>
    </w:p>
    <w:p w14:paraId="40A78ECC" w14:textId="77777777" w:rsidR="00D06D51" w:rsidRPr="00D06D51" w:rsidRDefault="00D06D51" w:rsidP="00D06D51">
      <w:pPr>
        <w:rPr>
          <w:rFonts w:eastAsia="Calibri" w:cstheme="minorHAnsi"/>
          <w:lang w:eastAsia="cs-CZ"/>
        </w:rPr>
      </w:pPr>
    </w:p>
    <w:p w14:paraId="54A25FEF" w14:textId="77777777" w:rsidR="00D06D51" w:rsidRPr="00D06D51" w:rsidRDefault="00D06D51" w:rsidP="00D06D51">
      <w:pPr>
        <w:rPr>
          <w:rFonts w:eastAsia="Calibri" w:cstheme="minorHAnsi"/>
          <w:lang w:eastAsia="cs-CZ"/>
        </w:rPr>
      </w:pPr>
    </w:p>
    <w:p w14:paraId="68793265" w14:textId="77777777" w:rsidR="00D06D51" w:rsidRPr="00D06D51" w:rsidRDefault="00D06D51" w:rsidP="00D06D51">
      <w:pPr>
        <w:rPr>
          <w:rFonts w:eastAsia="Calibri" w:cstheme="minorHAnsi"/>
          <w:lang w:eastAsia="cs-CZ"/>
        </w:rPr>
      </w:pPr>
    </w:p>
    <w:p w14:paraId="2714CE54" w14:textId="0C8F3D50" w:rsidR="00D06D51" w:rsidRDefault="00D06D51" w:rsidP="00D06D51">
      <w:pPr>
        <w:rPr>
          <w:rFonts w:eastAsia="Calibri" w:cstheme="minorHAnsi"/>
          <w:lang w:eastAsia="cs-CZ"/>
        </w:rPr>
      </w:pPr>
    </w:p>
    <w:p w14:paraId="6E2FD9C3" w14:textId="77777777" w:rsidR="009F693E" w:rsidRDefault="009F693E" w:rsidP="00D06D51">
      <w:pPr>
        <w:jc w:val="center"/>
        <w:rPr>
          <w:rFonts w:eastAsia="Calibri" w:cstheme="minorHAnsi"/>
          <w:lang w:eastAsia="cs-CZ"/>
        </w:rPr>
      </w:pPr>
    </w:p>
    <w:p w14:paraId="3CC1F46B" w14:textId="77777777" w:rsidR="00D06D51" w:rsidRDefault="00D06D51" w:rsidP="00D06D51">
      <w:pPr>
        <w:jc w:val="center"/>
        <w:rPr>
          <w:rFonts w:eastAsia="Calibri" w:cstheme="minorHAnsi"/>
          <w:lang w:eastAsia="cs-CZ"/>
        </w:rPr>
      </w:pPr>
    </w:p>
    <w:p w14:paraId="77CA79F8" w14:textId="77777777" w:rsidR="00D06D51" w:rsidRPr="00D06D51" w:rsidRDefault="00D06D51" w:rsidP="00D06D51">
      <w:pPr>
        <w:jc w:val="center"/>
        <w:rPr>
          <w:rFonts w:eastAsia="Calibri" w:cstheme="minorHAnsi"/>
          <w:lang w:eastAsia="cs-CZ"/>
        </w:rPr>
      </w:pPr>
    </w:p>
    <w:sectPr w:rsidR="00D06D51" w:rsidRPr="00D06D51"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5T13:08:00Z" w:initials="CNPK">
    <w:p w14:paraId="7F2ADDB0" w14:textId="77777777" w:rsidR="00623BAF" w:rsidRDefault="00623BAF" w:rsidP="00623BAF">
      <w:pPr>
        <w:pStyle w:val="Textkomente"/>
        <w:rPr>
          <w:rFonts w:ascii="Cambria" w:hAnsi="Cambria"/>
        </w:rPr>
      </w:pPr>
      <w:r>
        <w:rPr>
          <w:rStyle w:val="Odkaznakoment"/>
        </w:rPr>
        <w:annotationRef/>
      </w:r>
      <w:r w:rsidRPr="008F3016">
        <w:rPr>
          <w:rFonts w:ascii="Cambria" w:hAnsi="Cambria"/>
        </w:rPr>
        <w:t>§ 39</w:t>
      </w:r>
      <w:r>
        <w:rPr>
          <w:rFonts w:ascii="Cambria" w:hAnsi="Cambria"/>
        </w:rPr>
        <w:t xml:space="preserve"> odst. 5, §</w:t>
      </w:r>
      <w:r w:rsidRPr="008F3016">
        <w:rPr>
          <w:rFonts w:ascii="Cambria" w:hAnsi="Cambria"/>
        </w:rPr>
        <w:t xml:space="preserve"> 79</w:t>
      </w:r>
      <w:r>
        <w:rPr>
          <w:rFonts w:ascii="Cambria" w:hAnsi="Cambria"/>
        </w:rPr>
        <w:t xml:space="preserve"> odst. 2 písm. k)</w:t>
      </w:r>
      <w:r w:rsidRPr="008F3016">
        <w:rPr>
          <w:rFonts w:ascii="Cambria" w:hAnsi="Cambria"/>
        </w:rPr>
        <w:t xml:space="preserve">, </w:t>
      </w:r>
      <w:r>
        <w:rPr>
          <w:rFonts w:ascii="Cambria" w:hAnsi="Cambria"/>
        </w:rPr>
        <w:t xml:space="preserve">§ </w:t>
      </w:r>
      <w:r w:rsidRPr="008F3016">
        <w:rPr>
          <w:rFonts w:ascii="Cambria" w:hAnsi="Cambria"/>
        </w:rPr>
        <w:t>103</w:t>
      </w:r>
      <w:r>
        <w:rPr>
          <w:rFonts w:ascii="Cambria" w:hAnsi="Cambria"/>
        </w:rPr>
        <w:t xml:space="preserve"> odst. 1 písm. a)</w:t>
      </w:r>
      <w:r w:rsidRPr="008F3016">
        <w:rPr>
          <w:rFonts w:ascii="Cambria" w:hAnsi="Cambria"/>
        </w:rPr>
        <w:t xml:space="preserve">, </w:t>
      </w:r>
      <w:r>
        <w:rPr>
          <w:rFonts w:ascii="Cambria" w:hAnsi="Cambria"/>
        </w:rPr>
        <w:t xml:space="preserve">§ </w:t>
      </w:r>
      <w:r w:rsidRPr="008F3016">
        <w:rPr>
          <w:rFonts w:ascii="Cambria" w:hAnsi="Cambria"/>
        </w:rPr>
        <w:t>104</w:t>
      </w:r>
      <w:r w:rsidRPr="00316029">
        <w:rPr>
          <w:rFonts w:ascii="Cambria" w:hAnsi="Cambria"/>
        </w:rPr>
        <w:t xml:space="preserve"> </w:t>
      </w:r>
      <w:r>
        <w:rPr>
          <w:rFonts w:ascii="Cambria" w:hAnsi="Cambria"/>
        </w:rPr>
        <w:t>písm. a), § 122 odst. 8 písm. a)</w:t>
      </w:r>
      <w:r w:rsidRPr="008F3016">
        <w:rPr>
          <w:rFonts w:ascii="Cambria" w:hAnsi="Cambria"/>
        </w:rPr>
        <w:t xml:space="preserve">, </w:t>
      </w:r>
      <w:r>
        <w:rPr>
          <w:rFonts w:ascii="Cambria" w:hAnsi="Cambria"/>
        </w:rPr>
        <w:t xml:space="preserve">§ </w:t>
      </w:r>
      <w:r w:rsidRPr="008F3016">
        <w:rPr>
          <w:rFonts w:ascii="Cambria" w:hAnsi="Cambria"/>
        </w:rPr>
        <w:t xml:space="preserve">123 </w:t>
      </w:r>
      <w:r>
        <w:rPr>
          <w:rFonts w:ascii="Cambria" w:hAnsi="Cambria"/>
        </w:rPr>
        <w:t xml:space="preserve">odst. 1 písm. b) bod 3 a 4, § 123 odst. 2 </w:t>
      </w:r>
      <w:r w:rsidRPr="008F3016">
        <w:rPr>
          <w:rFonts w:ascii="Cambria" w:hAnsi="Cambria"/>
        </w:rPr>
        <w:t>ZZVZ</w:t>
      </w:r>
    </w:p>
    <w:p w14:paraId="2A87AFE3" w14:textId="77777777" w:rsidR="00623BAF" w:rsidRDefault="00623BAF" w:rsidP="00623BAF">
      <w:pPr>
        <w:pStyle w:val="Textkomente"/>
      </w:pPr>
    </w:p>
    <w:p w14:paraId="32735030" w14:textId="77777777" w:rsidR="00623BAF" w:rsidRPr="008F3016" w:rsidRDefault="00623BAF" w:rsidP="00623BAF">
      <w:pPr>
        <w:pStyle w:val="Textkomente"/>
        <w:rPr>
          <w:rFonts w:ascii="Cambria" w:hAnsi="Cambria"/>
        </w:rPr>
      </w:pPr>
      <w:r w:rsidRPr="00422A77">
        <w:rPr>
          <w:highlight w:val="yellow"/>
        </w:rPr>
        <w:t>Žlutě</w:t>
      </w:r>
      <w:r>
        <w:t xml:space="preserve"> označená místa v textu jsou určena k doplnění.</w:t>
      </w:r>
    </w:p>
  </w:comment>
  <w:comment w:id="1" w:author="CNPK" w:date="2024-07-22T16:20:00Z" w:initials="CNPK">
    <w:p w14:paraId="0CD8082C" w14:textId="77777777" w:rsidR="00623BAF" w:rsidRDefault="00623BAF" w:rsidP="00623BAF">
      <w:pPr>
        <w:pStyle w:val="Textkomente"/>
      </w:pPr>
      <w:r>
        <w:rPr>
          <w:rStyle w:val="Odkaznakoment"/>
        </w:rPr>
        <w:annotationRef/>
      </w:r>
      <w:r w:rsidRPr="00023460">
        <w:t>Doplni</w:t>
      </w:r>
      <w:r>
        <w:t>t název elektronického nástroje</w:t>
      </w:r>
    </w:p>
  </w:comment>
  <w:comment w:id="2" w:author="CNPK" w:date="2024-07-09T09:39:00Z" w:initials="CNPK">
    <w:p w14:paraId="21A10B4E" w14:textId="3A6E91A6" w:rsidR="00D06D51" w:rsidRPr="00023460" w:rsidRDefault="00D06D51">
      <w:pPr>
        <w:pStyle w:val="Textkomente"/>
        <w:rPr>
          <w:rFonts w:ascii="Cambria" w:hAnsi="Cambria"/>
        </w:rPr>
      </w:pPr>
      <w:r>
        <w:rPr>
          <w:rStyle w:val="Odkaznakoment"/>
        </w:rPr>
        <w:annotationRef/>
      </w:r>
      <w:r w:rsidRPr="00023460">
        <w:rPr>
          <w:rFonts w:ascii="Cambria" w:hAnsi="Cambria"/>
        </w:rPr>
        <w:t>V případě, že není sloupec využitý, lze vymazat</w:t>
      </w:r>
      <w:r w:rsidR="00023460" w:rsidRPr="00023460">
        <w:rPr>
          <w:rFonts w:ascii="Cambria" w:hAnsi="Cambria"/>
        </w:rPr>
        <w:t>.</w:t>
      </w:r>
    </w:p>
  </w:comment>
  <w:comment w:id="3" w:author="CNPK" w:date="2024-07-22T16:48:00Z" w:initials="CNPK">
    <w:p w14:paraId="3D2E25D6" w14:textId="77777777" w:rsidR="002D57D8" w:rsidRDefault="002D57D8" w:rsidP="002D57D8">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735030" w15:done="0"/>
  <w15:commentEx w15:paraId="0CD8082C" w15:done="0"/>
  <w15:commentEx w15:paraId="21A10B4E" w15:done="0"/>
  <w15:commentEx w15:paraId="3D2E25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735030" w16cid:durableId="32735030"/>
  <w16cid:commentId w16cid:paraId="0CD8082C" w16cid:durableId="0CD8082C"/>
  <w16cid:commentId w16cid:paraId="21A10B4E" w16cid:durableId="21A10B4E"/>
  <w16cid:commentId w16cid:paraId="3D2E25D6" w16cid:durableId="3D2E25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B2BD2" w14:textId="77777777" w:rsidR="005F0732" w:rsidRDefault="005F0732" w:rsidP="005F0732">
      <w:pPr>
        <w:spacing w:after="0" w:line="240" w:lineRule="auto"/>
      </w:pPr>
      <w:r>
        <w:separator/>
      </w:r>
    </w:p>
  </w:endnote>
  <w:endnote w:type="continuationSeparator" w:id="0">
    <w:p w14:paraId="74664F82"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276C7" w14:textId="10E563F1" w:rsidR="00E6467E" w:rsidRDefault="00FC2F00" w:rsidP="00D06D51">
    <w:pPr>
      <w:pStyle w:val="Zpat"/>
      <w:tabs>
        <w:tab w:val="center" w:pos="5102"/>
        <w:tab w:val="left" w:pos="5898"/>
      </w:tabs>
      <w:jc w:val="center"/>
    </w:pPr>
    <w:sdt>
      <w:sdtPr>
        <w:id w:val="139468840"/>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623BAF">
          <w:rPr>
            <w:noProof/>
          </w:rPr>
          <w:t>2</w:t>
        </w:r>
        <w:r w:rsidR="00E6467E">
          <w:fldChar w:fldCharType="end"/>
        </w:r>
      </w:sdtContent>
    </w:sdt>
  </w:p>
  <w:p w14:paraId="0049B454" w14:textId="77777777" w:rsidR="00D06D51" w:rsidRDefault="00D06D51" w:rsidP="00D06D51">
    <w:pPr>
      <w:pStyle w:val="Zpat"/>
      <w:tabs>
        <w:tab w:val="center" w:pos="5102"/>
        <w:tab w:val="left" w:pos="5898"/>
      </w:tabs>
    </w:pPr>
  </w:p>
  <w:p w14:paraId="68EEC007" w14:textId="77777777" w:rsidR="00D06D51" w:rsidRDefault="00D06D51" w:rsidP="00D06D51">
    <w:pPr>
      <w:pStyle w:val="Zpat"/>
      <w:tabs>
        <w:tab w:val="center" w:pos="5102"/>
        <w:tab w:val="left" w:pos="5898"/>
      </w:tabs>
    </w:pPr>
  </w:p>
  <w:p w14:paraId="3EC3742E"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0B85F6E7" w14:textId="77777777" w:rsidR="00D06D51" w:rsidRDefault="00E6467E">
        <w:pPr>
          <w:pStyle w:val="Zpat"/>
          <w:jc w:val="center"/>
        </w:pPr>
        <w:r>
          <w:fldChar w:fldCharType="begin"/>
        </w:r>
        <w:r>
          <w:instrText>PAGE   \* MERGEFORMAT</w:instrText>
        </w:r>
        <w:r>
          <w:fldChar w:fldCharType="separate"/>
        </w:r>
        <w:r w:rsidR="00623BAF">
          <w:rPr>
            <w:noProof/>
          </w:rPr>
          <w:t>1</w:t>
        </w:r>
        <w:r>
          <w:fldChar w:fldCharType="end"/>
        </w:r>
      </w:p>
      <w:p w14:paraId="7DC28B80" w14:textId="77777777" w:rsidR="00D06D51" w:rsidRDefault="00D06D51">
        <w:pPr>
          <w:pStyle w:val="Zpat"/>
          <w:jc w:val="center"/>
        </w:pPr>
      </w:p>
      <w:p w14:paraId="79B54369" w14:textId="2D5DACFF" w:rsidR="00E6467E" w:rsidRDefault="00FC2F00">
        <w:pPr>
          <w:pStyle w:val="Zpat"/>
          <w:jc w:val="center"/>
        </w:pPr>
      </w:p>
    </w:sdtContent>
  </w:sdt>
  <w:p w14:paraId="39E81AD7"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AEB4" w14:textId="77777777" w:rsidR="005F0732" w:rsidRDefault="005F0732" w:rsidP="005F0732">
      <w:pPr>
        <w:spacing w:after="0" w:line="240" w:lineRule="auto"/>
      </w:pPr>
      <w:r>
        <w:separator/>
      </w:r>
    </w:p>
  </w:footnote>
  <w:footnote w:type="continuationSeparator" w:id="0">
    <w:p w14:paraId="67345081"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DE99A" w14:textId="28D2D05A" w:rsidR="00E6467E" w:rsidRPr="00D33488" w:rsidRDefault="00AB477B" w:rsidP="00AB477B">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022742AE" wp14:editId="3735C290">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6779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23460"/>
    <w:rsid w:val="000C0C82"/>
    <w:rsid w:val="0016482E"/>
    <w:rsid w:val="00165073"/>
    <w:rsid w:val="001D4543"/>
    <w:rsid w:val="002437E0"/>
    <w:rsid w:val="002D57D8"/>
    <w:rsid w:val="00316029"/>
    <w:rsid w:val="004728AD"/>
    <w:rsid w:val="005F0732"/>
    <w:rsid w:val="00623BAF"/>
    <w:rsid w:val="00645509"/>
    <w:rsid w:val="006C0BB7"/>
    <w:rsid w:val="006C1FD6"/>
    <w:rsid w:val="00804765"/>
    <w:rsid w:val="008132AA"/>
    <w:rsid w:val="00822CDC"/>
    <w:rsid w:val="008F3016"/>
    <w:rsid w:val="00941475"/>
    <w:rsid w:val="009F693E"/>
    <w:rsid w:val="00AB477B"/>
    <w:rsid w:val="00AD2918"/>
    <w:rsid w:val="00B27CAD"/>
    <w:rsid w:val="00BA0D6E"/>
    <w:rsid w:val="00C3604E"/>
    <w:rsid w:val="00C405A4"/>
    <w:rsid w:val="00D06D51"/>
    <w:rsid w:val="00D33488"/>
    <w:rsid w:val="00D747A9"/>
    <w:rsid w:val="00E6467E"/>
    <w:rsid w:val="00E6594D"/>
    <w:rsid w:val="00EB3B91"/>
    <w:rsid w:val="00F359B1"/>
    <w:rsid w:val="00F47CFA"/>
    <w:rsid w:val="00FC2F00"/>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3403A"/>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AD2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AD2918"/>
    <w:rPr>
      <w:sz w:val="16"/>
      <w:szCs w:val="16"/>
    </w:rPr>
  </w:style>
  <w:style w:type="paragraph" w:styleId="Textkomente">
    <w:name w:val="annotation text"/>
    <w:basedOn w:val="Normln"/>
    <w:link w:val="TextkomenteChar"/>
    <w:uiPriority w:val="99"/>
    <w:unhideWhenUsed/>
    <w:rsid w:val="00AD2918"/>
    <w:pPr>
      <w:spacing w:before="240" w:after="400" w:line="240" w:lineRule="auto"/>
    </w:pPr>
    <w:rPr>
      <w:sz w:val="20"/>
      <w:szCs w:val="20"/>
    </w:rPr>
  </w:style>
  <w:style w:type="character" w:customStyle="1" w:styleId="TextkomenteChar">
    <w:name w:val="Text komentáře Char"/>
    <w:basedOn w:val="Standardnpsmoodstavce"/>
    <w:link w:val="Textkomente"/>
    <w:uiPriority w:val="99"/>
    <w:rsid w:val="00AD2918"/>
    <w:rPr>
      <w:sz w:val="20"/>
      <w:szCs w:val="20"/>
    </w:rPr>
  </w:style>
  <w:style w:type="paragraph" w:styleId="Textbubliny">
    <w:name w:val="Balloon Text"/>
    <w:basedOn w:val="Normln"/>
    <w:link w:val="TextbublinyChar"/>
    <w:uiPriority w:val="99"/>
    <w:semiHidden/>
    <w:unhideWhenUsed/>
    <w:rsid w:val="00AD29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2918"/>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728AD"/>
    <w:pPr>
      <w:spacing w:before="0" w:after="160"/>
    </w:pPr>
    <w:rPr>
      <w:b/>
      <w:bCs/>
    </w:rPr>
  </w:style>
  <w:style w:type="character" w:customStyle="1" w:styleId="PedmtkomenteChar">
    <w:name w:val="Předmět komentáře Char"/>
    <w:basedOn w:val="TextkomenteChar"/>
    <w:link w:val="Pedmtkomente"/>
    <w:uiPriority w:val="99"/>
    <w:semiHidden/>
    <w:rsid w:val="004728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420</Words>
  <Characters>2482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22</cp:revision>
  <dcterms:created xsi:type="dcterms:W3CDTF">2020-05-27T07:59:00Z</dcterms:created>
  <dcterms:modified xsi:type="dcterms:W3CDTF">2025-09-01T13:04:00Z</dcterms:modified>
</cp:coreProperties>
</file>